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8376" w14:textId="77777777" w:rsidR="00011386" w:rsidRPr="00536E8D" w:rsidRDefault="00CF1B68" w:rsidP="004C506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8D">
        <w:rPr>
          <w:rFonts w:ascii="Times New Roman" w:hAnsi="Times New Roman" w:cs="Times New Roman"/>
          <w:b/>
          <w:sz w:val="24"/>
          <w:szCs w:val="24"/>
        </w:rPr>
        <w:t xml:space="preserve">ST THOMAS </w:t>
      </w:r>
      <w:r w:rsidR="004C506C" w:rsidRPr="00536E8D">
        <w:rPr>
          <w:rFonts w:ascii="Times New Roman" w:hAnsi="Times New Roman" w:cs="Times New Roman"/>
          <w:b/>
          <w:sz w:val="24"/>
          <w:szCs w:val="24"/>
        </w:rPr>
        <w:t>A</w:t>
      </w:r>
      <w:r w:rsidRPr="00536E8D">
        <w:rPr>
          <w:rFonts w:ascii="Times New Roman" w:hAnsi="Times New Roman" w:cs="Times New Roman"/>
          <w:b/>
          <w:sz w:val="24"/>
          <w:szCs w:val="24"/>
        </w:rPr>
        <w:t xml:space="preserve"> BECKET, RAMSEY</w:t>
      </w:r>
    </w:p>
    <w:p w14:paraId="6352216D" w14:textId="77777777" w:rsidR="000269CB" w:rsidRPr="00536E8D" w:rsidRDefault="000269CB" w:rsidP="004C506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E8D">
        <w:rPr>
          <w:rFonts w:ascii="Times New Roman" w:hAnsi="Times New Roman" w:cs="Times New Roman"/>
          <w:b/>
          <w:sz w:val="24"/>
          <w:szCs w:val="24"/>
        </w:rPr>
        <w:t>Hire of Church</w:t>
      </w:r>
      <w:r w:rsidR="00453045" w:rsidRPr="00536E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6E8D">
        <w:rPr>
          <w:rFonts w:ascii="Times New Roman" w:hAnsi="Times New Roman" w:cs="Times New Roman"/>
          <w:b/>
          <w:sz w:val="24"/>
          <w:szCs w:val="24"/>
        </w:rPr>
        <w:t>Premises</w:t>
      </w:r>
    </w:p>
    <w:p w14:paraId="60D95173" w14:textId="77777777" w:rsidR="00CF1B68" w:rsidRPr="00536E8D" w:rsidRDefault="00CF1B68" w:rsidP="004C506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E8D">
        <w:rPr>
          <w:rFonts w:ascii="Times New Roman" w:hAnsi="Times New Roman" w:cs="Times New Roman"/>
          <w:b/>
          <w:sz w:val="24"/>
          <w:szCs w:val="24"/>
          <w:u w:val="single"/>
        </w:rPr>
        <w:t>Conditions of Hire</w:t>
      </w:r>
    </w:p>
    <w:p w14:paraId="0C16967A" w14:textId="77777777" w:rsidR="00E42CCC" w:rsidRPr="00536E8D" w:rsidRDefault="00CF1B68" w:rsidP="004C50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 xml:space="preserve">St Thomas a Becket </w:t>
      </w:r>
      <w:r w:rsidR="00784DC5" w:rsidRPr="00536E8D">
        <w:rPr>
          <w:rFonts w:ascii="Times New Roman" w:hAnsi="Times New Roman" w:cs="Times New Roman"/>
          <w:sz w:val="24"/>
          <w:szCs w:val="24"/>
        </w:rPr>
        <w:t xml:space="preserve">Church </w:t>
      </w:r>
      <w:r w:rsidRPr="00536E8D">
        <w:rPr>
          <w:rFonts w:ascii="Times New Roman" w:hAnsi="Times New Roman" w:cs="Times New Roman"/>
          <w:sz w:val="24"/>
          <w:szCs w:val="24"/>
        </w:rPr>
        <w:t xml:space="preserve">is a Christian place of worship and any organisation or individual wishing to hire the church </w:t>
      </w:r>
      <w:r w:rsidR="00784DC5" w:rsidRPr="00536E8D">
        <w:rPr>
          <w:rFonts w:ascii="Times New Roman" w:hAnsi="Times New Roman" w:cs="Times New Roman"/>
          <w:sz w:val="24"/>
          <w:szCs w:val="24"/>
        </w:rPr>
        <w:t>or its facilities</w:t>
      </w:r>
      <w:r w:rsidR="00784DC5" w:rsidRPr="00536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E8D">
        <w:rPr>
          <w:rFonts w:ascii="Times New Roman" w:hAnsi="Times New Roman" w:cs="Times New Roman"/>
          <w:sz w:val="24"/>
          <w:szCs w:val="24"/>
        </w:rPr>
        <w:t>must respect this and guarantee not to undertake any ac</w:t>
      </w:r>
      <w:r w:rsidR="00BD0342" w:rsidRPr="00536E8D">
        <w:rPr>
          <w:rFonts w:ascii="Times New Roman" w:hAnsi="Times New Roman" w:cs="Times New Roman"/>
          <w:sz w:val="24"/>
          <w:szCs w:val="24"/>
        </w:rPr>
        <w:t>tivity which is incompatible with</w:t>
      </w:r>
      <w:r w:rsidRPr="00536E8D">
        <w:rPr>
          <w:rFonts w:ascii="Times New Roman" w:hAnsi="Times New Roman" w:cs="Times New Roman"/>
          <w:sz w:val="24"/>
          <w:szCs w:val="24"/>
        </w:rPr>
        <w:t xml:space="preserve"> this.  </w:t>
      </w:r>
    </w:p>
    <w:p w14:paraId="599776CC" w14:textId="77777777" w:rsidR="00805B75" w:rsidRPr="00536E8D" w:rsidRDefault="00CF1B68" w:rsidP="004C50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 xml:space="preserve">The </w:t>
      </w:r>
      <w:r w:rsidR="007D1BA1" w:rsidRPr="00536E8D">
        <w:rPr>
          <w:rFonts w:ascii="Times New Roman" w:hAnsi="Times New Roman" w:cs="Times New Roman"/>
          <w:sz w:val="24"/>
          <w:szCs w:val="24"/>
        </w:rPr>
        <w:t>Parochial Church Council (PCC)</w:t>
      </w:r>
      <w:r w:rsidRPr="00536E8D">
        <w:rPr>
          <w:rFonts w:ascii="Times New Roman" w:hAnsi="Times New Roman" w:cs="Times New Roman"/>
          <w:sz w:val="24"/>
          <w:szCs w:val="24"/>
        </w:rPr>
        <w:t xml:space="preserve"> </w:t>
      </w:r>
      <w:r w:rsidR="00011386" w:rsidRPr="00536E8D">
        <w:rPr>
          <w:rFonts w:ascii="Times New Roman" w:hAnsi="Times New Roman" w:cs="Times New Roman"/>
          <w:sz w:val="24"/>
          <w:szCs w:val="24"/>
        </w:rPr>
        <w:t xml:space="preserve">will not hire the premises to anyone under 18 and </w:t>
      </w:r>
      <w:r w:rsidRPr="00536E8D">
        <w:rPr>
          <w:rFonts w:ascii="Times New Roman" w:hAnsi="Times New Roman" w:cs="Times New Roman"/>
          <w:sz w:val="24"/>
          <w:szCs w:val="24"/>
        </w:rPr>
        <w:t xml:space="preserve">reserves the right to refuse any application </w:t>
      </w:r>
      <w:r w:rsidR="00805B75" w:rsidRPr="00536E8D">
        <w:rPr>
          <w:rFonts w:ascii="Times New Roman" w:hAnsi="Times New Roman" w:cs="Times New Roman"/>
          <w:sz w:val="24"/>
          <w:szCs w:val="24"/>
        </w:rPr>
        <w:t>for hire</w:t>
      </w:r>
      <w:r w:rsidR="00011386" w:rsidRPr="00536E8D">
        <w:rPr>
          <w:rFonts w:ascii="Times New Roman" w:hAnsi="Times New Roman" w:cs="Times New Roman"/>
          <w:sz w:val="24"/>
          <w:szCs w:val="24"/>
        </w:rPr>
        <w:t>.</w:t>
      </w:r>
    </w:p>
    <w:p w14:paraId="22B55DF5" w14:textId="77777777" w:rsidR="00011386" w:rsidRPr="00536E8D" w:rsidRDefault="00011386" w:rsidP="004C50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Any letting must not interfere with the primary activity of the church.</w:t>
      </w:r>
    </w:p>
    <w:p w14:paraId="22E23E6C" w14:textId="77777777" w:rsidR="009E480E" w:rsidRPr="00536E8D" w:rsidRDefault="009E480E" w:rsidP="004C50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All applications must be made in writing on the enclosed form and accompanied by a 25% deposit.</w:t>
      </w:r>
      <w:r w:rsidR="005527FB" w:rsidRPr="00536E8D">
        <w:rPr>
          <w:rFonts w:ascii="Times New Roman" w:hAnsi="Times New Roman" w:cs="Times New Roman"/>
          <w:sz w:val="24"/>
          <w:szCs w:val="24"/>
        </w:rPr>
        <w:t xml:space="preserve">  Applications will not be accepted more than 52 weeks in advance.  Once an application is accepted the hirer will receive a receipt and confirmation of the booking.  The balance must be paid </w:t>
      </w:r>
      <w:r w:rsidR="00784DC5" w:rsidRPr="00536E8D">
        <w:rPr>
          <w:rFonts w:ascii="Times New Roman" w:hAnsi="Times New Roman" w:cs="Times New Roman"/>
          <w:sz w:val="24"/>
          <w:szCs w:val="24"/>
        </w:rPr>
        <w:t>at least</w:t>
      </w:r>
      <w:r w:rsidR="000C13F1">
        <w:rPr>
          <w:rFonts w:ascii="Times New Roman" w:hAnsi="Times New Roman" w:cs="Times New Roman"/>
          <w:sz w:val="24"/>
          <w:szCs w:val="24"/>
        </w:rPr>
        <w:t xml:space="preserve"> 30</w:t>
      </w:r>
      <w:r w:rsidR="005527FB" w:rsidRPr="00536E8D">
        <w:rPr>
          <w:rFonts w:ascii="Times New Roman" w:hAnsi="Times New Roman" w:cs="Times New Roman"/>
          <w:sz w:val="24"/>
          <w:szCs w:val="24"/>
        </w:rPr>
        <w:t xml:space="preserve"> days </w:t>
      </w:r>
      <w:r w:rsidR="00784DC5" w:rsidRPr="00536E8D">
        <w:rPr>
          <w:rFonts w:ascii="Times New Roman" w:hAnsi="Times New Roman" w:cs="Times New Roman"/>
          <w:sz w:val="24"/>
          <w:szCs w:val="24"/>
        </w:rPr>
        <w:t>before</w:t>
      </w:r>
      <w:r w:rsidR="00784DC5" w:rsidRPr="00536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7FB" w:rsidRPr="00536E8D">
        <w:rPr>
          <w:rFonts w:ascii="Times New Roman" w:hAnsi="Times New Roman" w:cs="Times New Roman"/>
          <w:sz w:val="24"/>
          <w:szCs w:val="24"/>
        </w:rPr>
        <w:t>the hire date.</w:t>
      </w:r>
    </w:p>
    <w:p w14:paraId="5C817479" w14:textId="77777777" w:rsidR="00C26256" w:rsidRPr="00536E8D" w:rsidRDefault="00C26256" w:rsidP="004C50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The hirer may cancel a booking by giving 14 days notice in writing.  Where a booking is cancelled less than 14 days before the hire date then the deposit shall be forfeited.</w:t>
      </w:r>
    </w:p>
    <w:p w14:paraId="6D5E2B7C" w14:textId="77777777" w:rsidR="002A469E" w:rsidRPr="00536E8D" w:rsidRDefault="002A469E" w:rsidP="004C506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If, for</w:t>
      </w:r>
      <w:r w:rsidR="00784DC5" w:rsidRPr="00536E8D">
        <w:rPr>
          <w:rFonts w:ascii="Times New Roman" w:hAnsi="Times New Roman" w:cs="Times New Roman"/>
          <w:sz w:val="24"/>
          <w:szCs w:val="24"/>
        </w:rPr>
        <w:t xml:space="preserve"> any</w:t>
      </w:r>
      <w:r w:rsidRPr="00536E8D">
        <w:rPr>
          <w:rFonts w:ascii="Times New Roman" w:hAnsi="Times New Roman" w:cs="Times New Roman"/>
          <w:sz w:val="24"/>
          <w:szCs w:val="24"/>
        </w:rPr>
        <w:t xml:space="preserve"> reasons beyond their control, the church has to cancel a booking then all money paid will be refunded but the church will not be under any liability to the hirer for any loss or damage they may </w:t>
      </w:r>
      <w:r w:rsidR="00011386" w:rsidRPr="00536E8D">
        <w:rPr>
          <w:rFonts w:ascii="Times New Roman" w:hAnsi="Times New Roman" w:cs="Times New Roman"/>
          <w:sz w:val="24"/>
          <w:szCs w:val="24"/>
        </w:rPr>
        <w:t xml:space="preserve">incur as a result </w:t>
      </w:r>
      <w:r w:rsidRPr="00536E8D">
        <w:rPr>
          <w:rFonts w:ascii="Times New Roman" w:hAnsi="Times New Roman" w:cs="Times New Roman"/>
          <w:sz w:val="24"/>
          <w:szCs w:val="24"/>
        </w:rPr>
        <w:t>of such a</w:t>
      </w:r>
      <w:r w:rsidR="00011386" w:rsidRPr="00536E8D">
        <w:rPr>
          <w:rFonts w:ascii="Times New Roman" w:hAnsi="Times New Roman" w:cs="Times New Roman"/>
          <w:sz w:val="24"/>
          <w:szCs w:val="24"/>
        </w:rPr>
        <w:t xml:space="preserve"> cancellation</w:t>
      </w:r>
      <w:r w:rsidRPr="00536E8D">
        <w:rPr>
          <w:rFonts w:ascii="Times New Roman" w:hAnsi="Times New Roman" w:cs="Times New Roman"/>
          <w:sz w:val="24"/>
          <w:szCs w:val="24"/>
        </w:rPr>
        <w:t>.</w:t>
      </w:r>
      <w:r w:rsidR="00011386" w:rsidRPr="00536E8D">
        <w:rPr>
          <w:rFonts w:ascii="Times New Roman" w:hAnsi="Times New Roman" w:cs="Times New Roman"/>
          <w:sz w:val="24"/>
          <w:szCs w:val="24"/>
        </w:rPr>
        <w:t xml:space="preserve">  Hirers therefore may wish to investigate taking out cancellation insurance.</w:t>
      </w:r>
    </w:p>
    <w:p w14:paraId="50B7129B" w14:textId="77777777" w:rsidR="002A469E" w:rsidRPr="0083238A" w:rsidRDefault="002A469E" w:rsidP="46FABCAE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46FABCAE">
        <w:rPr>
          <w:rFonts w:ascii="Times New Roman" w:hAnsi="Times New Roman" w:cs="Times New Roman"/>
          <w:sz w:val="24"/>
          <w:szCs w:val="24"/>
        </w:rPr>
        <w:t xml:space="preserve">A church representative will attend </w:t>
      </w:r>
      <w:r w:rsidR="0083238A" w:rsidRPr="46FABCAE">
        <w:rPr>
          <w:rFonts w:ascii="Times New Roman" w:hAnsi="Times New Roman" w:cs="Times New Roman"/>
          <w:sz w:val="24"/>
          <w:szCs w:val="24"/>
        </w:rPr>
        <w:t xml:space="preserve">at the start </w:t>
      </w:r>
      <w:r w:rsidRPr="46FABCAE">
        <w:rPr>
          <w:rFonts w:ascii="Times New Roman" w:hAnsi="Times New Roman" w:cs="Times New Roman"/>
          <w:sz w:val="24"/>
          <w:szCs w:val="24"/>
        </w:rPr>
        <w:t>in order to facilitate access and deal with any queries</w:t>
      </w:r>
      <w:r w:rsidR="0083238A" w:rsidRPr="46FABCAE">
        <w:rPr>
          <w:rFonts w:ascii="Times New Roman" w:hAnsi="Times New Roman" w:cs="Times New Roman"/>
          <w:sz w:val="24"/>
          <w:szCs w:val="24"/>
        </w:rPr>
        <w:t xml:space="preserve"> and also at the end for locking up</w:t>
      </w:r>
      <w:r w:rsidRPr="46FABCAE">
        <w:rPr>
          <w:rFonts w:ascii="Times New Roman" w:hAnsi="Times New Roman" w:cs="Times New Roman"/>
          <w:sz w:val="24"/>
          <w:szCs w:val="24"/>
        </w:rPr>
        <w:t>.</w:t>
      </w:r>
      <w:r w:rsidR="0083238A" w:rsidRPr="46FABCAE">
        <w:rPr>
          <w:rFonts w:ascii="Times New Roman" w:hAnsi="Times New Roman" w:cs="Times New Roman"/>
          <w:sz w:val="24"/>
          <w:szCs w:val="24"/>
        </w:rPr>
        <w:t xml:space="preserve">  The hirer will be provided with a contact number for a church representative.</w:t>
      </w:r>
    </w:p>
    <w:p w14:paraId="1A51A724" w14:textId="77777777" w:rsidR="00011386" w:rsidRPr="00536E8D" w:rsidRDefault="00011386" w:rsidP="004C506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Smoking and vaping are not permitted within the church, which includes the porch.</w:t>
      </w:r>
    </w:p>
    <w:p w14:paraId="4985D9F5" w14:textId="77777777" w:rsidR="009D04EE" w:rsidRPr="00536E8D" w:rsidRDefault="009D04EE" w:rsidP="004C506C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 xml:space="preserve">Any promotional literature </w:t>
      </w:r>
      <w:r w:rsidR="00011386" w:rsidRPr="00536E8D">
        <w:rPr>
          <w:rFonts w:ascii="Times New Roman" w:hAnsi="Times New Roman" w:cs="Times New Roman"/>
          <w:sz w:val="24"/>
          <w:szCs w:val="24"/>
        </w:rPr>
        <w:t xml:space="preserve">must </w:t>
      </w:r>
      <w:r w:rsidRPr="00536E8D">
        <w:rPr>
          <w:rFonts w:ascii="Times New Roman" w:hAnsi="Times New Roman" w:cs="Times New Roman"/>
          <w:sz w:val="24"/>
          <w:szCs w:val="24"/>
        </w:rPr>
        <w:t>be approved by the church/ PCC</w:t>
      </w:r>
    </w:p>
    <w:p w14:paraId="2F076997" w14:textId="77777777" w:rsidR="00D85E0B" w:rsidRPr="00536E8D" w:rsidRDefault="002A469E" w:rsidP="004C506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E8D">
        <w:rPr>
          <w:rFonts w:ascii="Times New Roman" w:hAnsi="Times New Roman" w:cs="Times New Roman"/>
          <w:b/>
          <w:sz w:val="24"/>
          <w:szCs w:val="24"/>
          <w:u w:val="single"/>
        </w:rPr>
        <w:t>Legal requirements</w:t>
      </w:r>
    </w:p>
    <w:p w14:paraId="4A6A9AAD" w14:textId="77777777" w:rsidR="00426D19" w:rsidRPr="00536E8D" w:rsidRDefault="002A469E" w:rsidP="004C506C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E8D">
        <w:rPr>
          <w:rFonts w:ascii="Times New Roman" w:hAnsi="Times New Roman" w:cs="Times New Roman"/>
          <w:sz w:val="24"/>
          <w:szCs w:val="24"/>
        </w:rPr>
        <w:t>It is the responsibility of the hirer to take out public liability insurance and details of this must be provided with the booking form.</w:t>
      </w:r>
      <w:r w:rsidR="00900369" w:rsidRPr="00536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BCA9FF" w14:textId="77777777" w:rsidR="00426D19" w:rsidRPr="00536E8D" w:rsidRDefault="00EC72CB" w:rsidP="004C506C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 xml:space="preserve">The hirer must comply with the regulations of the Performing </w:t>
      </w:r>
      <w:r w:rsidR="00426D19" w:rsidRPr="00536E8D">
        <w:rPr>
          <w:rFonts w:ascii="Times New Roman" w:hAnsi="Times New Roman" w:cs="Times New Roman"/>
          <w:sz w:val="24"/>
          <w:szCs w:val="24"/>
        </w:rPr>
        <w:t>Rights Society and must ensure compliance with</w:t>
      </w:r>
      <w:r w:rsidRPr="00536E8D">
        <w:rPr>
          <w:rFonts w:ascii="Times New Roman" w:hAnsi="Times New Roman" w:cs="Times New Roman"/>
          <w:sz w:val="24"/>
          <w:szCs w:val="24"/>
        </w:rPr>
        <w:t xml:space="preserve"> all copyright </w:t>
      </w:r>
      <w:r w:rsidR="00426D19" w:rsidRPr="00536E8D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3ED2A2F5" w14:textId="77777777" w:rsidR="00426D19" w:rsidRPr="00536E8D" w:rsidRDefault="00426D19" w:rsidP="004C506C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It is the responsibility of the hirer to undertake a</w:t>
      </w:r>
      <w:r w:rsidR="007D1BA1" w:rsidRPr="00536E8D">
        <w:rPr>
          <w:rFonts w:ascii="Times New Roman" w:hAnsi="Times New Roman" w:cs="Times New Roman"/>
          <w:sz w:val="24"/>
          <w:szCs w:val="24"/>
        </w:rPr>
        <w:t xml:space="preserve"> risk assessment for the event</w:t>
      </w:r>
      <w:r w:rsidR="000C13F1">
        <w:rPr>
          <w:rFonts w:ascii="Times New Roman" w:hAnsi="Times New Roman" w:cs="Times New Roman"/>
          <w:sz w:val="24"/>
          <w:szCs w:val="24"/>
        </w:rPr>
        <w:t xml:space="preserve"> which must be submitted 30 days before the event.</w:t>
      </w:r>
    </w:p>
    <w:p w14:paraId="31C26CA4" w14:textId="77777777" w:rsidR="007D1BA1" w:rsidRPr="00536E8D" w:rsidRDefault="007D1BA1" w:rsidP="007D1BA1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In the event of an accident details must be entered in the Accident Book which will be made available.</w:t>
      </w:r>
    </w:p>
    <w:p w14:paraId="0ACEAF0A" w14:textId="77777777" w:rsidR="00426D19" w:rsidRPr="00536E8D" w:rsidRDefault="00536E8D" w:rsidP="004C506C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hirer </w:t>
      </w:r>
      <w:r w:rsidR="006940E2" w:rsidRPr="00536E8D">
        <w:rPr>
          <w:rFonts w:ascii="Times New Roman" w:hAnsi="Times New Roman" w:cs="Times New Roman"/>
          <w:sz w:val="24"/>
          <w:szCs w:val="24"/>
        </w:rPr>
        <w:t xml:space="preserve">may not sub-let or assign </w:t>
      </w:r>
      <w:r w:rsidR="00784DC5" w:rsidRPr="00536E8D">
        <w:rPr>
          <w:rFonts w:ascii="Times New Roman" w:hAnsi="Times New Roman" w:cs="Times New Roman"/>
          <w:sz w:val="24"/>
          <w:szCs w:val="24"/>
        </w:rPr>
        <w:t>the</w:t>
      </w:r>
      <w:r w:rsidR="006940E2" w:rsidRPr="00536E8D">
        <w:rPr>
          <w:rFonts w:ascii="Times New Roman" w:hAnsi="Times New Roman" w:cs="Times New Roman"/>
          <w:sz w:val="24"/>
          <w:szCs w:val="24"/>
        </w:rPr>
        <w:t xml:space="preserve"> letting.</w:t>
      </w:r>
    </w:p>
    <w:p w14:paraId="361DD5D8" w14:textId="77777777" w:rsidR="00F24396" w:rsidRPr="00536E8D" w:rsidRDefault="00784DC5" w:rsidP="00F24396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Hirers must</w:t>
      </w:r>
      <w:r w:rsidR="006940E2" w:rsidRPr="00536E8D">
        <w:rPr>
          <w:rFonts w:ascii="Times New Roman" w:hAnsi="Times New Roman" w:cs="Times New Roman"/>
          <w:sz w:val="24"/>
          <w:szCs w:val="24"/>
        </w:rPr>
        <w:t xml:space="preserve"> ensure that their caterers (professional or amateur) are aware of the requirements of the </w:t>
      </w:r>
      <w:r w:rsidR="006940E2" w:rsidRPr="00536E8D">
        <w:rPr>
          <w:rFonts w:ascii="Times New Roman" w:hAnsi="Times New Roman" w:cs="Times New Roman"/>
          <w:b/>
          <w:sz w:val="24"/>
          <w:szCs w:val="24"/>
        </w:rPr>
        <w:t>Food Hygiene (England) Regulations</w:t>
      </w:r>
      <w:r w:rsidR="006940E2" w:rsidRPr="00536E8D">
        <w:rPr>
          <w:rFonts w:ascii="Times New Roman" w:hAnsi="Times New Roman" w:cs="Times New Roman"/>
          <w:sz w:val="24"/>
          <w:szCs w:val="24"/>
        </w:rPr>
        <w:t xml:space="preserve"> 2006 and the relevant </w:t>
      </w:r>
      <w:r w:rsidR="006940E2" w:rsidRPr="00536E8D">
        <w:rPr>
          <w:rFonts w:ascii="Times New Roman" w:hAnsi="Times New Roman" w:cs="Times New Roman"/>
          <w:b/>
          <w:sz w:val="24"/>
          <w:szCs w:val="24"/>
        </w:rPr>
        <w:t>Food Safety Act</w:t>
      </w:r>
      <w:r w:rsidR="006940E2" w:rsidRPr="00536E8D">
        <w:rPr>
          <w:rFonts w:ascii="Times New Roman" w:hAnsi="Times New Roman" w:cs="Times New Roman"/>
          <w:sz w:val="24"/>
          <w:szCs w:val="24"/>
        </w:rPr>
        <w:t xml:space="preserve"> Codes of </w:t>
      </w:r>
      <w:r w:rsidR="00D85E0B" w:rsidRPr="00536E8D">
        <w:rPr>
          <w:rFonts w:ascii="Times New Roman" w:hAnsi="Times New Roman" w:cs="Times New Roman"/>
          <w:sz w:val="24"/>
          <w:szCs w:val="24"/>
        </w:rPr>
        <w:t>Practice and the church shall not be responsible for any breach of these.</w:t>
      </w:r>
      <w:r w:rsidR="00F24396" w:rsidRPr="00536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196B0" w14:textId="77777777" w:rsidR="00F24396" w:rsidRPr="00536E8D" w:rsidRDefault="00F24396" w:rsidP="00F24396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No excisable liquor shall be sold.</w:t>
      </w:r>
    </w:p>
    <w:p w14:paraId="1F1EA1E6" w14:textId="77777777" w:rsidR="00F24396" w:rsidRPr="00536E8D" w:rsidRDefault="00F24396" w:rsidP="00F24396">
      <w:pPr>
        <w:pStyle w:val="ListParagraph"/>
        <w:numPr>
          <w:ilvl w:val="0"/>
          <w:numId w:val="6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The premises are not</w:t>
      </w:r>
      <w:r w:rsidRPr="00536E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6E8D">
        <w:rPr>
          <w:rFonts w:ascii="Times New Roman" w:hAnsi="Times New Roman" w:cs="Times New Roman"/>
          <w:sz w:val="24"/>
          <w:szCs w:val="24"/>
        </w:rPr>
        <w:t>to be used for any gaming or games of chance without the express permission of the PCC.</w:t>
      </w:r>
    </w:p>
    <w:p w14:paraId="7535C4BA" w14:textId="77777777" w:rsidR="00EC72CB" w:rsidRPr="00536E8D" w:rsidRDefault="006940E2" w:rsidP="00F24396">
      <w:pPr>
        <w:pStyle w:val="ListParagraph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br/>
      </w:r>
    </w:p>
    <w:p w14:paraId="2AC8FB0C" w14:textId="77777777" w:rsidR="00F24396" w:rsidRPr="00536E8D" w:rsidRDefault="00F24396" w:rsidP="004C506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B53CF5A" w14:textId="77777777" w:rsidR="00F24396" w:rsidRPr="00536E8D" w:rsidRDefault="00F24396" w:rsidP="004C506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46A149" w14:textId="77777777" w:rsidR="00F24396" w:rsidRPr="00536E8D" w:rsidRDefault="00F24396" w:rsidP="004C506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A65573" w14:textId="77777777" w:rsidR="00EC72CB" w:rsidRPr="00536E8D" w:rsidRDefault="00EC72CB" w:rsidP="004C506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E8D">
        <w:rPr>
          <w:rFonts w:ascii="Times New Roman" w:hAnsi="Times New Roman" w:cs="Times New Roman"/>
          <w:b/>
          <w:sz w:val="24"/>
          <w:szCs w:val="24"/>
          <w:u w:val="single"/>
        </w:rPr>
        <w:t>Church Responsibilities</w:t>
      </w:r>
    </w:p>
    <w:p w14:paraId="5928CDC7" w14:textId="77777777" w:rsidR="00EC72CB" w:rsidRPr="00536E8D" w:rsidRDefault="008B0B50" w:rsidP="004C506C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 xml:space="preserve">The church will </w:t>
      </w:r>
      <w:r w:rsidR="00D85E0B" w:rsidRPr="00536E8D">
        <w:rPr>
          <w:rFonts w:ascii="Times New Roman" w:hAnsi="Times New Roman" w:cs="Times New Roman"/>
          <w:sz w:val="24"/>
          <w:szCs w:val="24"/>
        </w:rPr>
        <w:t xml:space="preserve">take reasonable steps to </w:t>
      </w:r>
      <w:r w:rsidRPr="00536E8D">
        <w:rPr>
          <w:rFonts w:ascii="Times New Roman" w:hAnsi="Times New Roman" w:cs="Times New Roman"/>
          <w:sz w:val="24"/>
          <w:szCs w:val="24"/>
        </w:rPr>
        <w:t>ensure that the building is in a clean, tidy and safe state before the commencement of the hire.</w:t>
      </w:r>
    </w:p>
    <w:p w14:paraId="0D6B438E" w14:textId="77777777" w:rsidR="008B0B50" w:rsidRPr="00536E8D" w:rsidRDefault="008B0B50" w:rsidP="004C506C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The church will ensure that church electrical equipment is tested in accordance with health and safety regulations.</w:t>
      </w:r>
    </w:p>
    <w:p w14:paraId="670B6684" w14:textId="77777777" w:rsidR="008B0B50" w:rsidRDefault="008B0B50" w:rsidP="004C506C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The church will provide the hirer with a copy of the evacuation procedure.</w:t>
      </w:r>
    </w:p>
    <w:p w14:paraId="3B68BE2E" w14:textId="77777777" w:rsidR="000C13F1" w:rsidRPr="00536E8D" w:rsidRDefault="000C13F1" w:rsidP="004C506C">
      <w:pPr>
        <w:pStyle w:val="ListParagraph"/>
        <w:numPr>
          <w:ilvl w:val="0"/>
          <w:numId w:val="3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church will make the hirer aware of the nearest emergency facilities and church postcode.</w:t>
      </w:r>
    </w:p>
    <w:p w14:paraId="3C54B797" w14:textId="77777777" w:rsidR="008B0B50" w:rsidRPr="00536E8D" w:rsidRDefault="008B0B50" w:rsidP="004C50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913DD45" w14:textId="77777777" w:rsidR="008B0B50" w:rsidRPr="00536E8D" w:rsidRDefault="008B0B50" w:rsidP="004C506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6E8D">
        <w:rPr>
          <w:rFonts w:ascii="Times New Roman" w:hAnsi="Times New Roman" w:cs="Times New Roman"/>
          <w:b/>
          <w:sz w:val="24"/>
          <w:szCs w:val="24"/>
          <w:u w:val="single"/>
        </w:rPr>
        <w:t>Hirer's Responsibilities</w:t>
      </w:r>
    </w:p>
    <w:p w14:paraId="2A1C697F" w14:textId="77777777" w:rsidR="008B0B50" w:rsidRPr="00536E8D" w:rsidRDefault="00D85E0B" w:rsidP="004C506C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Hirers are responsible for the electrical safety of any equipment brought on to the premises and only standard 13 amp sockets are available.</w:t>
      </w:r>
    </w:p>
    <w:p w14:paraId="1F080747" w14:textId="77777777" w:rsidR="008B0B50" w:rsidRPr="00536E8D" w:rsidRDefault="00D85E0B" w:rsidP="004C506C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Hirers are responsible for the safety of any non-electrical equipment brought into the church.</w:t>
      </w:r>
    </w:p>
    <w:p w14:paraId="120BF5FA" w14:textId="77777777" w:rsidR="00D85E0B" w:rsidRPr="00536E8D" w:rsidRDefault="006F7CC7" w:rsidP="004C506C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No church property may be taken outside the building.</w:t>
      </w:r>
    </w:p>
    <w:p w14:paraId="6FE840B9" w14:textId="77777777" w:rsidR="00D85E0B" w:rsidRPr="00536E8D" w:rsidRDefault="006F7CC7" w:rsidP="004C506C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No nails or fastenings may be put in to or on to any wall or other fitting or furniture.</w:t>
      </w:r>
      <w:r w:rsidR="006940E2" w:rsidRPr="00536E8D">
        <w:rPr>
          <w:rFonts w:ascii="Times New Roman" w:hAnsi="Times New Roman" w:cs="Times New Roman"/>
          <w:sz w:val="24"/>
          <w:szCs w:val="24"/>
        </w:rPr>
        <w:t xml:space="preserve"> </w:t>
      </w:r>
      <w:r w:rsidR="00D85E0B" w:rsidRPr="00536E8D">
        <w:rPr>
          <w:rFonts w:ascii="Times New Roman" w:hAnsi="Times New Roman" w:cs="Times New Roman"/>
          <w:sz w:val="24"/>
          <w:szCs w:val="24"/>
        </w:rPr>
        <w:t>This includes the use of blutac and Sellotape.</w:t>
      </w:r>
    </w:p>
    <w:p w14:paraId="3C07EF4B" w14:textId="77777777" w:rsidR="006F7CC7" w:rsidRPr="00536E8D" w:rsidRDefault="006F7CC7" w:rsidP="004C506C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The hirer sh</w:t>
      </w:r>
      <w:r w:rsidR="000A07DA" w:rsidRPr="00536E8D">
        <w:rPr>
          <w:rFonts w:ascii="Times New Roman" w:hAnsi="Times New Roman" w:cs="Times New Roman"/>
          <w:sz w:val="24"/>
          <w:szCs w:val="24"/>
        </w:rPr>
        <w:t>all repay to the PCC the cost of</w:t>
      </w:r>
      <w:r w:rsidRPr="00536E8D">
        <w:rPr>
          <w:rFonts w:ascii="Times New Roman" w:hAnsi="Times New Roman" w:cs="Times New Roman"/>
          <w:sz w:val="24"/>
          <w:szCs w:val="24"/>
        </w:rPr>
        <w:t xml:space="preserve"> reinstating, replacing or repairing any parts of the </w:t>
      </w:r>
      <w:r w:rsidR="007D1BA1" w:rsidRPr="00536E8D">
        <w:rPr>
          <w:rFonts w:ascii="Times New Roman" w:hAnsi="Times New Roman" w:cs="Times New Roman"/>
          <w:sz w:val="24"/>
          <w:szCs w:val="24"/>
        </w:rPr>
        <w:t xml:space="preserve">building, including fixtures, </w:t>
      </w:r>
      <w:r w:rsidRPr="00536E8D">
        <w:rPr>
          <w:rFonts w:ascii="Times New Roman" w:hAnsi="Times New Roman" w:cs="Times New Roman"/>
          <w:sz w:val="24"/>
          <w:szCs w:val="24"/>
        </w:rPr>
        <w:t>fittings</w:t>
      </w:r>
      <w:r w:rsidR="007D1BA1" w:rsidRPr="00536E8D">
        <w:rPr>
          <w:rFonts w:ascii="Times New Roman" w:hAnsi="Times New Roman" w:cs="Times New Roman"/>
          <w:sz w:val="24"/>
          <w:szCs w:val="24"/>
        </w:rPr>
        <w:t xml:space="preserve"> and contents</w:t>
      </w:r>
      <w:r w:rsidRPr="00536E8D">
        <w:rPr>
          <w:rFonts w:ascii="Times New Roman" w:hAnsi="Times New Roman" w:cs="Times New Roman"/>
          <w:sz w:val="24"/>
          <w:szCs w:val="24"/>
        </w:rPr>
        <w:t>, wh</w:t>
      </w:r>
      <w:r w:rsidR="007D1BA1" w:rsidRPr="00536E8D">
        <w:rPr>
          <w:rFonts w:ascii="Times New Roman" w:hAnsi="Times New Roman" w:cs="Times New Roman"/>
          <w:sz w:val="24"/>
          <w:szCs w:val="24"/>
        </w:rPr>
        <w:t>ich have been removed or damaged</w:t>
      </w:r>
      <w:r w:rsidRPr="00536E8D">
        <w:rPr>
          <w:rFonts w:ascii="Times New Roman" w:hAnsi="Times New Roman" w:cs="Times New Roman"/>
          <w:sz w:val="24"/>
          <w:szCs w:val="24"/>
        </w:rPr>
        <w:t xml:space="preserve"> as a result of negligence by the hirer or their attendees.</w:t>
      </w:r>
      <w:r w:rsidR="00805B75" w:rsidRPr="00536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73F447" w14:textId="77777777" w:rsidR="004C506C" w:rsidRPr="00536E8D" w:rsidRDefault="00D85E0B" w:rsidP="004C506C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With the exception of chairs, furniture must not be moved or relocated without prior consent.</w:t>
      </w:r>
    </w:p>
    <w:p w14:paraId="566F0E13" w14:textId="77777777" w:rsidR="00327B14" w:rsidRPr="00327B14" w:rsidRDefault="004C506C" w:rsidP="00327B14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The hirer must ensure compliance with all current legislation</w:t>
      </w:r>
      <w:r w:rsidR="00F24396" w:rsidRPr="00536E8D">
        <w:rPr>
          <w:rFonts w:ascii="Times New Roman" w:hAnsi="Times New Roman" w:cs="Times New Roman"/>
          <w:sz w:val="24"/>
          <w:szCs w:val="24"/>
        </w:rPr>
        <w:t>, including but not limited to S</w:t>
      </w:r>
      <w:r w:rsidRPr="00536E8D">
        <w:rPr>
          <w:rFonts w:ascii="Times New Roman" w:hAnsi="Times New Roman" w:cs="Times New Roman"/>
          <w:sz w:val="24"/>
          <w:szCs w:val="24"/>
        </w:rPr>
        <w:t>afeguarding, the Disability Equality Act and Prevent legislation.</w:t>
      </w:r>
      <w:r w:rsidR="00327B14">
        <w:rPr>
          <w:rFonts w:ascii="Times New Roman" w:hAnsi="Times New Roman" w:cs="Times New Roman"/>
          <w:sz w:val="24"/>
          <w:szCs w:val="24"/>
        </w:rPr>
        <w:t xml:space="preserve">  </w:t>
      </w:r>
      <w:r w:rsidR="00327B14" w:rsidRPr="00327B14">
        <w:rPr>
          <w:rFonts w:ascii="Times New Roman" w:hAnsi="Times New Roman" w:cs="Times New Roman"/>
          <w:sz w:val="24"/>
          <w:szCs w:val="24"/>
        </w:rPr>
        <w:t>The responsibility for implementing safeguarding policies rests with the hiring organisation and not with the PCC. We require all hi</w:t>
      </w:r>
      <w:r w:rsidR="00327B14">
        <w:rPr>
          <w:rFonts w:ascii="Times New Roman" w:hAnsi="Times New Roman" w:cs="Times New Roman"/>
          <w:sz w:val="24"/>
          <w:szCs w:val="24"/>
        </w:rPr>
        <w:t>rers of our premises to either</w:t>
      </w:r>
      <w:r w:rsidR="00327B14">
        <w:rPr>
          <w:rFonts w:ascii="Times New Roman" w:hAnsi="Times New Roman" w:cs="Times New Roman"/>
          <w:sz w:val="24"/>
          <w:szCs w:val="24"/>
        </w:rPr>
        <w:br/>
      </w:r>
      <w:r w:rsidR="00327B14" w:rsidRPr="00327B14">
        <w:rPr>
          <w:rFonts w:ascii="Times New Roman" w:hAnsi="Times New Roman" w:cs="Times New Roman"/>
          <w:sz w:val="24"/>
          <w:szCs w:val="24"/>
        </w:rPr>
        <w:t xml:space="preserve">a) have their own safeguarding policy and procedures and to provide PCC with an assurance that these are implemented and to provide us with a copy. </w:t>
      </w:r>
    </w:p>
    <w:p w14:paraId="7D7BD746" w14:textId="77777777" w:rsidR="00327B14" w:rsidRPr="00327B14" w:rsidRDefault="00327B14" w:rsidP="00327B14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27B14">
        <w:rPr>
          <w:rFonts w:ascii="Times New Roman" w:hAnsi="Times New Roman" w:cs="Times New Roman"/>
          <w:sz w:val="24"/>
          <w:szCs w:val="24"/>
        </w:rPr>
        <w:t xml:space="preserve">r </w:t>
      </w:r>
    </w:p>
    <w:p w14:paraId="12FE999C" w14:textId="77777777" w:rsidR="004C506C" w:rsidRPr="00536E8D" w:rsidRDefault="00327B14" w:rsidP="00327B14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 w:rsidRPr="00327B14">
        <w:rPr>
          <w:rFonts w:ascii="Times New Roman" w:hAnsi="Times New Roman" w:cs="Times New Roman"/>
          <w:sz w:val="24"/>
          <w:szCs w:val="24"/>
        </w:rPr>
        <w:t xml:space="preserve">b) </w:t>
      </w:r>
      <w:r w:rsidR="000C13F1" w:rsidRPr="00327B14">
        <w:rPr>
          <w:rFonts w:ascii="Times New Roman" w:hAnsi="Times New Roman" w:cs="Times New Roman"/>
          <w:sz w:val="24"/>
          <w:szCs w:val="24"/>
        </w:rPr>
        <w:t>Sign</w:t>
      </w:r>
      <w:r w:rsidRPr="00327B14">
        <w:rPr>
          <w:rFonts w:ascii="Times New Roman" w:hAnsi="Times New Roman" w:cs="Times New Roman"/>
          <w:sz w:val="24"/>
          <w:szCs w:val="24"/>
        </w:rPr>
        <w:t xml:space="preserve"> to agree to abide by our church safeguarding policy and procedures to ensure children and vulnerable adults are protected at all times. </w:t>
      </w:r>
    </w:p>
    <w:p w14:paraId="4C57AED7" w14:textId="77777777" w:rsidR="00720F25" w:rsidRPr="00536E8D" w:rsidRDefault="00720F25" w:rsidP="004C506C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 xml:space="preserve">The </w:t>
      </w:r>
      <w:r w:rsidR="00536E8D">
        <w:rPr>
          <w:rFonts w:ascii="Times New Roman" w:hAnsi="Times New Roman" w:cs="Times New Roman"/>
          <w:sz w:val="24"/>
          <w:szCs w:val="24"/>
        </w:rPr>
        <w:t>h</w:t>
      </w:r>
      <w:r w:rsidRPr="00536E8D">
        <w:rPr>
          <w:rFonts w:ascii="Times New Roman" w:hAnsi="Times New Roman" w:cs="Times New Roman"/>
          <w:sz w:val="24"/>
          <w:szCs w:val="24"/>
        </w:rPr>
        <w:t xml:space="preserve">irers </w:t>
      </w:r>
      <w:r w:rsidR="00171494" w:rsidRPr="00536E8D">
        <w:rPr>
          <w:rFonts w:ascii="Times New Roman" w:hAnsi="Times New Roman" w:cs="Times New Roman"/>
          <w:sz w:val="24"/>
          <w:szCs w:val="24"/>
        </w:rPr>
        <w:t>must</w:t>
      </w:r>
      <w:r w:rsidRPr="00536E8D">
        <w:rPr>
          <w:rFonts w:ascii="Times New Roman" w:hAnsi="Times New Roman" w:cs="Times New Roman"/>
          <w:sz w:val="24"/>
          <w:szCs w:val="24"/>
        </w:rPr>
        <w:t xml:space="preserve"> make their own provision for First Aid</w:t>
      </w:r>
    </w:p>
    <w:p w14:paraId="5ADB5EA5" w14:textId="77777777" w:rsidR="004C506C" w:rsidRPr="00536E8D" w:rsidRDefault="000A07DA" w:rsidP="004C506C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The hirer must provide sufficient stewards to ensure an orderly admission and evacuation of the premises and the preservation of order and safety during the event.</w:t>
      </w:r>
    </w:p>
    <w:p w14:paraId="2CCAD967" w14:textId="77777777" w:rsidR="006F7CC7" w:rsidRPr="00536E8D" w:rsidRDefault="006F7CC7" w:rsidP="004C506C">
      <w:pPr>
        <w:pStyle w:val="ListParagraph"/>
        <w:numPr>
          <w:ilvl w:val="0"/>
          <w:numId w:val="4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36E8D">
        <w:rPr>
          <w:rFonts w:ascii="Times New Roman" w:hAnsi="Times New Roman" w:cs="Times New Roman"/>
          <w:sz w:val="24"/>
          <w:szCs w:val="24"/>
        </w:rPr>
        <w:t>The church must be left in a clean and tidy condition</w:t>
      </w:r>
      <w:r w:rsidR="004C506C" w:rsidRPr="00536E8D">
        <w:rPr>
          <w:rFonts w:ascii="Times New Roman" w:hAnsi="Times New Roman" w:cs="Times New Roman"/>
          <w:sz w:val="24"/>
          <w:szCs w:val="24"/>
        </w:rPr>
        <w:t>.  The hirer is responsible for the removal and disposal of all refuse.</w:t>
      </w:r>
    </w:p>
    <w:p w14:paraId="7D0308C0" w14:textId="77777777" w:rsidR="00805B75" w:rsidRDefault="00805B75" w:rsidP="004C50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873A0C3" w14:textId="77777777" w:rsidR="00CB1C87" w:rsidRDefault="00CB1C87" w:rsidP="004C50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6EB5227" w14:textId="77777777" w:rsidR="00CB1C87" w:rsidRDefault="00CB1C87" w:rsidP="004C506C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CBB58A5" w14:textId="77777777" w:rsidR="00CB1C87" w:rsidRPr="00CB1C87" w:rsidRDefault="00CB1C87" w:rsidP="00CB1C87">
      <w:pPr>
        <w:spacing w:after="24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September 2021</w:t>
      </w:r>
    </w:p>
    <w:sectPr w:rsidR="00CB1C87" w:rsidRPr="00CB1C87" w:rsidSect="005C1D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568"/>
    <w:multiLevelType w:val="hybridMultilevel"/>
    <w:tmpl w:val="60BA2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F0178"/>
    <w:multiLevelType w:val="hybridMultilevel"/>
    <w:tmpl w:val="01E645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B5C02"/>
    <w:multiLevelType w:val="hybridMultilevel"/>
    <w:tmpl w:val="FA8A19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C3817"/>
    <w:multiLevelType w:val="hybridMultilevel"/>
    <w:tmpl w:val="29ECC9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E1CB2"/>
    <w:multiLevelType w:val="hybridMultilevel"/>
    <w:tmpl w:val="2716F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399E"/>
    <w:multiLevelType w:val="hybridMultilevel"/>
    <w:tmpl w:val="2E3CF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729318">
    <w:abstractNumId w:val="5"/>
  </w:num>
  <w:num w:numId="2" w16cid:durableId="1472482090">
    <w:abstractNumId w:val="3"/>
  </w:num>
  <w:num w:numId="3" w16cid:durableId="782502093">
    <w:abstractNumId w:val="2"/>
  </w:num>
  <w:num w:numId="4" w16cid:durableId="1008217377">
    <w:abstractNumId w:val="0"/>
  </w:num>
  <w:num w:numId="5" w16cid:durableId="860121457">
    <w:abstractNumId w:val="4"/>
  </w:num>
  <w:num w:numId="6" w16cid:durableId="8170663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8"/>
    <w:rsid w:val="00011386"/>
    <w:rsid w:val="000269CB"/>
    <w:rsid w:val="000512DE"/>
    <w:rsid w:val="000A07DA"/>
    <w:rsid w:val="000C13F1"/>
    <w:rsid w:val="000D2EF9"/>
    <w:rsid w:val="001664D6"/>
    <w:rsid w:val="00171494"/>
    <w:rsid w:val="00191F2C"/>
    <w:rsid w:val="0020712C"/>
    <w:rsid w:val="002A469E"/>
    <w:rsid w:val="00327B14"/>
    <w:rsid w:val="003B5637"/>
    <w:rsid w:val="00426D19"/>
    <w:rsid w:val="00453045"/>
    <w:rsid w:val="004C506C"/>
    <w:rsid w:val="00536E8D"/>
    <w:rsid w:val="005527FB"/>
    <w:rsid w:val="005C1DDE"/>
    <w:rsid w:val="005E64A9"/>
    <w:rsid w:val="00675F17"/>
    <w:rsid w:val="006940E2"/>
    <w:rsid w:val="006D4344"/>
    <w:rsid w:val="006F7CC7"/>
    <w:rsid w:val="00720F25"/>
    <w:rsid w:val="007648FF"/>
    <w:rsid w:val="00784DC5"/>
    <w:rsid w:val="007D1BA1"/>
    <w:rsid w:val="007D5C0E"/>
    <w:rsid w:val="00805B75"/>
    <w:rsid w:val="0083238A"/>
    <w:rsid w:val="008B0B50"/>
    <w:rsid w:val="00900369"/>
    <w:rsid w:val="00943901"/>
    <w:rsid w:val="009D04EE"/>
    <w:rsid w:val="009E480E"/>
    <w:rsid w:val="00B477D7"/>
    <w:rsid w:val="00BD0342"/>
    <w:rsid w:val="00C26256"/>
    <w:rsid w:val="00C3348B"/>
    <w:rsid w:val="00C70329"/>
    <w:rsid w:val="00CB1C87"/>
    <w:rsid w:val="00CF1B68"/>
    <w:rsid w:val="00D85E0B"/>
    <w:rsid w:val="00E42CCC"/>
    <w:rsid w:val="00EB300D"/>
    <w:rsid w:val="00EC72CB"/>
    <w:rsid w:val="00F24396"/>
    <w:rsid w:val="00F90362"/>
    <w:rsid w:val="00FD7AC0"/>
    <w:rsid w:val="46FAB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280C"/>
  <w15:docId w15:val="{13E04B87-D49C-49BE-9490-9EA5CA8D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242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29423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5451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771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1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E6DD5-13C9-4DDE-A00F-86563C54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Barker1</dc:creator>
  <cp:lastModifiedBy>Daniela Osborne</cp:lastModifiedBy>
  <cp:revision>2</cp:revision>
  <dcterms:created xsi:type="dcterms:W3CDTF">2023-10-16T08:27:00Z</dcterms:created>
  <dcterms:modified xsi:type="dcterms:W3CDTF">2023-10-16T08:27:00Z</dcterms:modified>
</cp:coreProperties>
</file>